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9"/>
        <w:gridCol w:w="1338"/>
        <w:gridCol w:w="669"/>
        <w:gridCol w:w="466"/>
        <w:gridCol w:w="1237"/>
        <w:gridCol w:w="618"/>
        <w:gridCol w:w="909"/>
        <w:gridCol w:w="833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 聘 人 员 基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情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况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  年    月    日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□非农业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□农业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学位和专业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6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历次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院校、系、专业及学位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(中专)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774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23"/>
        <w:tblOverlap w:val="never"/>
        <w:tblW w:w="82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0"/>
        <w:gridCol w:w="1095"/>
        <w:gridCol w:w="1215"/>
        <w:gridCol w:w="395"/>
        <w:gridCol w:w="895"/>
        <w:gridCol w:w="870"/>
        <w:gridCol w:w="5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0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近五年三月以上培训情况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    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(丈夫)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(女儿)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儿媳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(女婿)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姐妹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其他处级以上亲属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侨眷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华侨、归侨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所在国家、城市、职业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与本人的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眷属关系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本人身份证号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社区地址</w:t>
            </w:r>
          </w:p>
        </w:tc>
        <w:tc>
          <w:tcPr>
            <w:tcW w:w="7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区（县、市）         街道（镇、乡）       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70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1、亲属范围为：夫妻关系、直系血亲关系和三代以内旁系亲属以及关系紧密的其他亲戚。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侨眷是指华侨（定居在国外的中国公民）、归侨（回国定居的华侨）在国内的眷属。侨眷包括：华侨、归侨的配偶，父母，子女及其配偶，兄弟姐妹，祖父母、外祖父母，孙子女、外孙子女，以及同华侨、归侨有长期无偿援助养关系的其他亲属。定居是指中国公民已取得住在国长期或者永久居留权；中国公民虽未取得住在国长期或永久居留权，但已取得住在国连续5年（含5年）以上合法居留资格，并在国外居住，视同定居。中国留学生（包括公派和自费）在外学习期间、因公出国人员（包括劳务人员）在外工作期间，不被视为定居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3、工作单位及职务请填写××市××县（市、区）××单位××部门××职务或干××工作（外省工作的请注明××省）。在大专院校读书的子女请填写××大学××学院(系) ××专业学生。在国（境）外就读的应注明××国家××大学××学院(系) ××专业学生。在国（境）外的家庭成员请填写××国家××城市××单位××部门干××工作。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4、父母亲已去世的需填写原单位及职务，并写明“(已去世)”。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3" w:bottom="845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ngLiU">
    <w:altName w:val="汉仪书宋二KW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4F80"/>
    <w:rsid w:val="258B4F80"/>
    <w:rsid w:val="4F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723" w:firstLineChars="200"/>
      <w:jc w:val="left"/>
    </w:pPr>
    <w:rPr>
      <w:rFonts w:ascii="MingLiU" w:hAnsi="MingLiU" w:cs="黑体"/>
      <w:spacing w:val="30"/>
      <w:szCs w:val="20"/>
      <w:lang w:eastAsia="en-US"/>
    </w:rPr>
  </w:style>
  <w:style w:type="paragraph" w:styleId="3">
    <w:name w:val="Body Text"/>
    <w:basedOn w:val="1"/>
    <w:qFormat/>
    <w:uiPriority w:val="0"/>
  </w:style>
  <w:style w:type="character" w:customStyle="1" w:styleId="6">
    <w:name w:val="font81"/>
    <w:basedOn w:val="5"/>
    <w:qFormat/>
    <w:uiPriority w:val="0"/>
    <w:rPr>
      <w:rFonts w:hint="eastAsia" w:ascii="黑体" w:hAnsi="宋体" w:eastAsia="黑体" w:cs="黑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2025-09-03T13:49:00Z</dcterms:created>
  <dc:creator>Fish</dc:creator>
  <cp:lastModifiedBy>Fish</cp:lastModifiedBy>
  <dcterms:modified xsi:type="dcterms:W3CDTF">2025-09-03T13:51:00Z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28111AD05B304A54A128EDCBA9663BE9_11</vt:lpwstr>
  </property>
  <property fmtid="{D5CDD505-2E9C-101B-9397-08002B2CF9AE}" pid="4" name="KSOTemplateDocerSaveRecord">
    <vt:lpwstr>eyJoZGlkIjoiOGUyNzMyN2U2NDljNzU5YjQ4MDdmNmY3ZWYwMTMwN2MiLCJ1c2VySWQiOiI1NDkzMjgwMTgifQ==</vt:lpwstr>
  </property>
</Properties>
</file>